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after="160" w:line="259" w:lineRule="auto"/>
        <w:widowControl/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</w:pPr>
      <w:r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  <w:t>Papers prerequisities</w:t>
      </w:r>
    </w:p>
    <w:p>
      <w:pPr>
        <w:pStyle w:val="para4"/>
        <w:numPr>
          <w:ilvl w:val="0"/>
          <w:numId w:val="1"/>
        </w:numPr>
        <w:ind w:left="720" w:hanging="360"/>
      </w:pPr>
      <w:r>
        <w:t>an introduction to DeepFake</w:t>
      </w:r>
    </w:p>
    <w:p>
      <w:pPr>
        <w:pStyle w:val="para4"/>
        <w:numPr>
          <w:ilvl w:val="1"/>
          <w:numId w:val="1"/>
        </w:numPr>
        <w:ind w:left="1440" w:hanging="360"/>
      </w:pPr>
      <w:hyperlink r:id="rId8" w:history="1">
        <w:r>
          <w:rPr>
            <w:rStyle w:val="char1"/>
          </w:rPr>
          <w:t>https://www.alanzucconi.com/2018/03/14/introduction-to-deepfakes</w:t>
        </w:r>
      </w:hyperlink>
      <w:r>
        <w:t xml:space="preserve">  </w:t>
      </w:r>
    </w:p>
    <w:p>
      <w:pPr>
        <w:pStyle w:val="para4"/>
        <w:numPr>
          <w:ilvl w:val="1"/>
          <w:numId w:val="1"/>
        </w:numPr>
        <w:ind w:left="1440" w:hanging="360"/>
      </w:pPr>
      <w:hyperlink r:id="rId9" w:history="1">
        <w:r>
          <w:rPr>
            <w:rStyle w:val="char1"/>
          </w:rPr>
          <w:t>https://medium.com/twentybn/deepfake-the-good-the-bad-and-the-ugly-8b261ecf0f52</w:t>
        </w:r>
      </w:hyperlink>
      <w:r>
        <w:t xml:space="preserve"> </w:t>
      </w:r>
    </w:p>
    <w:p>
      <w:pPr>
        <w:pStyle w:val="para4"/>
        <w:numPr>
          <w:ilvl w:val="0"/>
          <w:numId w:val="1"/>
        </w:numPr>
        <w:ind w:left="720" w:hanging="360"/>
      </w:pPr>
      <w:r>
        <w:t xml:space="preserve">detailed description of DeepFakes </w:t>
      </w:r>
    </w:p>
    <w:p>
      <w:pPr>
        <w:pStyle w:val="para4"/>
        <w:numPr>
          <w:ilvl w:val="1"/>
          <w:numId w:val="1"/>
        </w:numPr>
        <w:ind w:left="1440" w:hanging="360"/>
        <w:rPr>
          <w:rStyle w:val="char1"/>
          <w:color w:val="auto"/>
          <w:u w:color="auto" w:val="none"/>
        </w:rPr>
      </w:pPr>
      <w:hyperlink r:id="rId10" w:history="1">
        <w:r>
          <w:rPr>
            <w:rStyle w:val="char1"/>
          </w:rPr>
          <w:t>https://arxiv.org/pdf/1805.11729.pdf</w:t>
        </w:r>
      </w:hyperlink>
    </w:p>
    <w:p>
      <w:pPr>
        <w:pStyle w:val="para4"/>
        <w:numPr>
          <w:ilvl w:val="0"/>
          <w:numId w:val="1"/>
        </w:numPr>
        <w:ind w:left="720" w:hanging="360"/>
      </w:pPr>
      <w:r>
        <w:t>Adversarial Attacks</w:t>
      </w:r>
    </w:p>
    <w:p>
      <w:pPr>
        <w:pStyle w:val="para4"/>
        <w:numPr>
          <w:ilvl w:val="1"/>
          <w:numId w:val="1"/>
        </w:numPr>
        <w:ind w:left="1440" w:hanging="360"/>
      </w:pPr>
      <w:hyperlink r:id="rId11" w:history="1">
        <w:r>
          <w:rPr>
            <w:rStyle w:val="char1"/>
          </w:rPr>
          <w:t>https://towardsdatascience.com/evasion-attacks-on-machine-learning-or-adversarial-examples-12f2283e06a1</w:t>
        </w:r>
      </w:hyperlink>
    </w:p>
    <w:p>
      <w:pPr>
        <w:spacing w:after="160" w:line="259" w:lineRule="auto"/>
        <w:widowControl/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</w:pPr>
      <w:r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  <w:t xml:space="preserve">Programming Prerequisities </w:t>
      </w:r>
      <w:r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</w:r>
    </w:p>
    <w:p>
      <w:pPr>
        <w:pStyle w:val="para4"/>
        <w:numPr>
          <w:ilvl w:val="0"/>
          <w:numId w:val="1"/>
        </w:numPr>
        <w:ind w:left="720" w:hanging="360"/>
      </w:pPr>
      <w:r>
        <w:rPr>
          <w:i/>
          <w:iCs/>
        </w:rPr>
        <w:t>Python</w:t>
      </w:r>
      <w:r>
        <w:t xml:space="preserve"> programming experience 2+ years</w:t>
      </w:r>
    </w:p>
    <w:p>
      <w:pPr>
        <w:pStyle w:val="para4"/>
        <w:numPr>
          <w:ilvl w:val="0"/>
          <w:numId w:val="1"/>
        </w:numPr>
        <w:ind w:left="720" w:hanging="360"/>
      </w:pPr>
      <w:r>
        <w:rPr>
          <w:i/>
          <w:iCs/>
        </w:rPr>
        <w:t>Git</w:t>
      </w:r>
      <w:r>
        <w:t xml:space="preserve"> experience 0.5 year, but not so confident</w:t>
      </w:r>
    </w:p>
    <w:p>
      <w:pPr>
        <w:pStyle w:val="para4"/>
        <w:numPr>
          <w:ilvl w:val="1"/>
          <w:numId w:val="1"/>
        </w:numPr>
        <w:ind w:left="1440" w:hanging="360"/>
      </w:pPr>
      <w:r>
        <w:rPr>
          <w:i/>
          <w:iCs/>
        </w:rPr>
        <w:t>GitHub</w:t>
      </w:r>
      <w:r>
        <w:t xml:space="preserve"> confident usage </w:t>
      </w:r>
    </w:p>
    <w:p>
      <w:pPr>
        <w:pStyle w:val="para4"/>
        <w:numPr>
          <w:ilvl w:val="0"/>
          <w:numId w:val="1"/>
        </w:numPr>
        <w:ind w:left="720" w:hanging="360"/>
        <w:rPr>
          <w:rStyle w:val="char1"/>
          <w:color w:val="auto"/>
          <w:u w:color="auto" w:val="none"/>
        </w:rPr>
      </w:pPr>
      <w:r>
        <w:rPr>
          <w:rStyle w:val="char1"/>
          <w:i/>
          <w:iCs/>
          <w:color w:val="auto"/>
          <w:u w:color="auto" w:val="none"/>
        </w:rPr>
        <w:t>Jupyter Notebook</w:t>
      </w:r>
      <w:r>
        <w:rPr>
          <w:rStyle w:val="char1"/>
          <w:color w:val="auto"/>
          <w:u w:color="auto" w:val="none"/>
        </w:rPr>
        <w:t xml:space="preserve"> experience 0.5 year</w:t>
      </w:r>
    </w:p>
    <w:p>
      <w:pPr>
        <w:pStyle w:val="para4"/>
        <w:numPr>
          <w:ilvl w:val="1"/>
          <w:numId w:val="1"/>
        </w:numPr>
        <w:ind w:left="1440" w:hanging="360"/>
        <w:rPr>
          <w:rStyle w:val="char1"/>
          <w:color w:val="auto"/>
          <w:u w:color="auto" w:val="none"/>
        </w:rPr>
      </w:pPr>
      <w:r>
        <w:rPr>
          <w:rStyle w:val="char1"/>
          <w:color w:val="auto"/>
          <w:u w:color="auto" w:val="none"/>
        </w:rPr>
        <w:t>played with Colab</w:t>
      </w:r>
    </w:p>
    <w:p>
      <w:pPr>
        <w:pStyle w:val="para4"/>
        <w:numPr>
          <w:ilvl w:val="0"/>
          <w:numId w:val="1"/>
        </w:numPr>
        <w:ind w:left="720" w:hanging="360"/>
        <w:rPr>
          <w:rStyle w:val="char1"/>
          <w:color w:val="auto"/>
          <w:u w:color="auto" w:val="none"/>
        </w:rPr>
      </w:pPr>
      <w:r>
        <w:rPr>
          <w:rStyle w:val="char1"/>
          <w:color w:val="auto"/>
          <w:u w:color="auto" w:val="none"/>
        </w:rPr>
        <w:t xml:space="preserve">Learnt </w:t>
      </w:r>
      <w:r>
        <w:rPr>
          <w:rStyle w:val="char1"/>
          <w:i/>
          <w:iCs/>
          <w:color w:val="auto"/>
          <w:u w:color="auto" w:val="none"/>
        </w:rPr>
        <w:t>OpenCV</w:t>
      </w:r>
      <w:r>
        <w:rPr>
          <w:rStyle w:val="char1"/>
          <w:color w:val="auto"/>
          <w:u w:color="auto" w:val="none"/>
        </w:rPr>
        <w:t xml:space="preserve"> </w:t>
      </w:r>
    </w:p>
    <w:p>
      <w:pPr>
        <w:pStyle w:val="para4"/>
        <w:numPr>
          <w:ilvl w:val="1"/>
          <w:numId w:val="1"/>
        </w:numPr>
        <w:ind w:left="1440" w:hanging="360"/>
        <w:rPr>
          <w:rStyle w:val="char1"/>
          <w:color w:val="auto"/>
          <w:u w:color="auto" w:val="none"/>
        </w:rPr>
      </w:pPr>
      <w:hyperlink r:id="rId12" w:history="1">
        <w:r>
          <w:rPr>
            <w:rStyle w:val="char1"/>
          </w:rPr>
          <w:t>https://pythonprogramming.net/loading-images-python-opencv-tutorial</w:t>
        </w:r>
      </w:hyperlink>
    </w:p>
    <w:p>
      <w:pPr>
        <w:pStyle w:val="para4"/>
        <w:numPr>
          <w:ilvl w:val="0"/>
          <w:numId w:val="1"/>
        </w:numPr>
        <w:ind w:left="720" w:hanging="360"/>
      </w:pPr>
      <w:r>
        <w:rPr>
          <w:i/>
          <w:iCs/>
        </w:rPr>
        <w:t>Python</w:t>
      </w:r>
      <w:r>
        <w:rPr>
          <w:i/>
          <w:iCs/>
        </w:rPr>
        <w:t xml:space="preserve"> venv</w:t>
      </w:r>
      <w:r>
        <w:t xml:space="preserve"> 1.</w:t>
      </w:r>
      <w:r>
        <w:rPr>
          <w:rStyle w:val="char1"/>
          <w:color w:val="auto"/>
          <w:u w:color="auto" w:val="none"/>
        </w:rPr>
        <w:t>5 year experience</w:t>
      </w:r>
    </w:p>
    <w:p>
      <w:pPr>
        <w:pStyle w:val="para4"/>
        <w:numPr>
          <w:ilvl w:val="0"/>
          <w:numId w:val="1"/>
        </w:numPr>
        <w:ind w:left="720" w:hanging="360"/>
        <w:rPr>
          <w:rStyle w:val="char1"/>
          <w:color w:val="auto"/>
          <w:u w:color="auto" w:val="none"/>
        </w:rPr>
      </w:pPr>
      <w:r>
        <w:rPr>
          <w:rStyle w:val="char1"/>
          <w:color w:val="auto"/>
          <w:u w:color="auto" w:val="none"/>
        </w:rPr>
        <w:t xml:space="preserve">Played with </w:t>
      </w:r>
      <w:r>
        <w:rPr>
          <w:rStyle w:val="char1"/>
          <w:i/>
          <w:iCs/>
          <w:color w:val="auto"/>
          <w:u w:color="auto" w:val="none"/>
        </w:rPr>
        <w:t>PyTorch</w:t>
      </w:r>
      <w:r>
        <w:rPr>
          <w:rStyle w:val="char1"/>
          <w:color w:val="auto"/>
          <w:u w:color="auto" w:val="none"/>
        </w:rPr>
      </w:r>
    </w:p>
    <w:p>
      <w:pPr>
        <w:spacing w:after="160" w:line="259" w:lineRule="auto"/>
        <w:widowControl/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</w:pPr>
      <w:r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  <w:t xml:space="preserve">Practice &amp; Read </w:t>
      </w:r>
      <w:r>
        <w:rPr>
          <w:rStyle w:val="char2"/>
          <w:rFonts w:ascii="Calibri" w:hAnsi="Calibri" w:eastAsia="Calibri" w:cs="Basic Roman"/>
          <w:b/>
          <w:i w:val="0"/>
          <w:iCs w:val="0"/>
          <w:color w:val="auto"/>
          <w:kern w:val="0"/>
          <w:sz w:val="32"/>
          <w:szCs w:val="22"/>
          <w:lang w:val="en-us" w:bidi="ar-sa"/>
        </w:rPr>
        <w:t>Something Else</w:t>
      </w:r>
    </w:p>
    <w:p>
      <w:pPr>
        <w:pStyle w:val="para4"/>
        <w:numPr>
          <w:ilvl w:val="0"/>
          <w:numId w:val="1"/>
        </w:numPr>
        <w:ind w:left="720" w:hanging="360"/>
      </w:pPr>
      <w:r>
        <w:t>ssh, sftp server, client on Linux, Windows</w:t>
      </w:r>
    </w:p>
    <w:p>
      <w:pPr>
        <w:pStyle w:val="para4"/>
        <w:numPr>
          <w:ilvl w:val="1"/>
          <w:numId w:val="1"/>
        </w:numPr>
        <w:ind w:left="1440" w:hanging="360"/>
      </w:pPr>
      <w:hyperlink r:id="rId13" w:history="1">
        <w:r>
          <w:rPr>
            <w:rStyle w:val="char1"/>
          </w:rPr>
          <w:t>https://medium.com/@olyushkam/remote-server-access-using-ssh-protocol-c5780821950c?sk=4328003f4aa4dde7f2c2efc0d0c69075</w:t>
        </w:r>
      </w:hyperlink>
    </w:p>
    <w:p>
      <w:pPr>
        <w:pStyle w:val="para4"/>
        <w:numPr>
          <w:ilvl w:val="0"/>
          <w:numId w:val="1"/>
        </w:numPr>
        <w:ind w:left="720" w:hanging="360"/>
      </w:pPr>
      <w:r>
        <w:t>playing with deepdream</w:t>
        <w:softHyphen/>
        <w:softHyphen/>
        <w:t xml:space="preserve"> in</w:t>
        <w:softHyphen/>
        <w:softHyphen/>
        <w:t xml:space="preserve"> colab :) these are my mockingbird images)</w:t>
      </w:r>
    </w:p>
    <w:p>
      <w:pPr>
        <w:pStyle w:val="para4"/>
        <w:ind w:left="0"/>
      </w:pPr>
      <w:r/>
    </w:p>
    <w:p>
      <w:pPr>
        <w:pStyle w:val="para4"/>
        <w:ind w:left="0"/>
      </w:pPr>
      <w:r>
        <w:rPr>
          <w:noProof/>
        </w:rPr>
        <w:drawing>
          <wp:inline distT="0" distB="0" distL="0" distR="0">
            <wp:extent cx="1753235" cy="1143000"/>
            <wp:effectExtent l="0" t="0" r="0" b="0"/>
            <wp:docPr id="1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7"/>
                    <pic:cNvPicPr>
                      <a:picLocks noChangeAspect="1"/>
                      <a:extLst>
                        <a:ext uri="smNativeData">
                          <sm:smNativeData xmlns:sm="smNativeData" val="SMDATA_14_BewlX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kKAAAIBwAAyQoAAAgHAAAAAAAACQAAAAQAAAAAAAAADAAAABAAAAAAAAAAAAAAAAAAAAAAAAAAHgAAAGgAAAAAAAAAAAAAAAAAAAAAAAAAAAAAABAnAAAQJwAAAAAAAAAAAAAAAAAAAAAAAAAAAAAAAAAAAAAAAAAAAAAUAAAAAAAAAMDA/wAAAAAAZAAAADIAAAAAAAAAZAAAAAAAAAB/f38ACgAAACEAAABAAAAAPAAAAAAAAAAAAAAAAAAAAAAAAAAAAAAAAAAAAAAAAAAAAAAAAAAAAAAAAADJCgAACAc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14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noProof/>
        </w:rPr>
        <w:drawing>
          <wp:inline distT="0" distB="0" distL="0" distR="0">
            <wp:extent cx="1736725" cy="1132205"/>
            <wp:effectExtent l="0" t="0" r="0" b="0"/>
            <wp:docPr id="2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8"/>
                    <pic:cNvPicPr>
                      <a:picLocks noChangeAspect="1"/>
                      <a:extLst>
                        <a:ext uri="smNativeData">
                          <sm:smNativeData xmlns:sm="smNativeData" val="SMDATA_14_BewlX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KAAD3BgAArwoAAPcGAAAAAAAACQAAAAQAAAAAAAAADAAAABAAAAAAAAAAAAAAAAAAAAAAAAAAHgAAAGgAAAAAAAAAAAAAAAAAAAAAAAAAAAAAABAnAAAQJwAAAAAAAAAAAAAAAAAAAAAAAAAAAAAAAAAAAAAAAAAAAAAUAAAAAAAAAMDA/wAAAAAAZAAAADIAAAAAAAAAZAAAAAAAAAB/f38ACgAAACEAAABAAAAAPAAAAAAAAAAAAAAAAAAAAAAAAAAAAAAAAAAAAAAAAAAAAAAAAAAAAAAAAACvCgAA9wY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1132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noProof/>
        </w:rPr>
        <w:drawing>
          <wp:inline distT="0" distB="0" distL="0" distR="0">
            <wp:extent cx="1758315" cy="1145540"/>
            <wp:effectExtent l="0" t="0" r="0" b="0"/>
            <wp:docPr id="3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7"/>
                    <pic:cNvPicPr>
                      <a:picLocks noChangeAspect="1"/>
                      <a:extLst>
                        <a:ext uri="smNativeData">
                          <sm:smNativeData xmlns:sm="smNativeData" val="SMDATA_14_BewlX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KAAAMBwAA0QoAAAwHAAAAAAAACQAAAAQAAAAAAAAADAAAABAAAAAAAAAAAAAAAAAAAAAAAAAAHgAAAGgAAAAAAAAAAAAAAAAAAAAAAAAAAAAAABAnAAAQJwAAAAAAAAAAAAAAAAAAAAAAAAAAAAAAAAAAAAAAAAAAAAAUAAAAAAAAAMDA/wAAAAAAZAAAADIAAAAAAAAAZAAAAAAAAAB/f38ACgAAACEAAABAAAAAPAAAAAAAAAAAAAAAAAAAAAAAAAAAAAAAAAAAAAAAAAAAAAAAAAAAAAAAAADRCgAADAc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8315" cy="1145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ind w:left="0"/>
      </w:pPr>
      <w:r/>
    </w:p>
    <w:p>
      <w:pPr>
        <w:pStyle w:val="para4"/>
        <w:numPr>
          <w:ilvl w:val="0"/>
          <w:numId w:val="1"/>
        </w:numPr>
        <w:ind w:left="360" w:firstLine="0"/>
      </w:pPr>
      <w:r>
        <w:t>CycleGAN paper</w:t>
      </w:r>
    </w:p>
    <w:p>
      <w:pPr>
        <w:pStyle w:val="para4"/>
        <w:numPr>
          <w:ilvl w:val="1"/>
          <w:numId w:val="1"/>
        </w:numPr>
        <w:ind w:left="1080" w:firstLine="0"/>
      </w:pPr>
      <w:hyperlink r:id="rId17" w:history="1">
        <w:r>
          <w:rPr>
            <w:rStyle w:val="char1"/>
          </w:rPr>
          <w:t>https://arxiv.org/pdf/1703.10593.pdf</w:t>
        </w:r>
      </w:hyperlink>
    </w:p>
    <w:p>
      <w:pPr>
        <w:pStyle w:val="para4"/>
        <w:numPr>
          <w:ilvl w:val="1"/>
          <w:numId w:val="1"/>
        </w:numPr>
        <w:ind w:left="1080" w:firstLine="0"/>
        <w:rPr>
          <w:rStyle w:val="char1"/>
        </w:rPr>
      </w:pPr>
      <w:hyperlink r:id="rId18" w:history="1">
        <w:r>
          <w:rPr>
            <w:rStyle w:val="char1"/>
          </w:rPr>
          <w:t>https://github.com/junyanz/CycleGAN</w:t>
        </w:r>
      </w:hyperlink>
    </w:p>
    <w:p>
      <w:pPr>
        <w:pStyle w:val="para4"/>
        <w:numPr>
          <w:ilvl w:val="1"/>
          <w:numId w:val="1"/>
        </w:numPr>
        <w:ind w:left="1080" w:firstLine="0"/>
      </w:pPr>
      <w:r>
        <w:t>shoutout of failure cases:</w:t>
      </w:r>
    </w:p>
    <w:p>
      <w:pPr>
        <w:pStyle w:val="para4"/>
        <w:ind w:left="0"/>
      </w:pPr>
      <w:r>
        <w:rPr>
          <w:noProof/>
        </w:rPr>
        <w:drawing>
          <wp:inline distT="0" distB="0" distL="0" distR="0">
            <wp:extent cx="1977390" cy="1483360"/>
            <wp:effectExtent l="0" t="0" r="0" b="0"/>
            <wp:docPr id="4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8"/>
                    <pic:cNvPicPr>
                      <a:picLocks noChangeAspect="1"/>
                      <a:extLst>
                        <a:ext uri="smNativeData">
                          <sm:smNativeData xmlns:sm="smNativeData" val="SMDATA_14_BewlX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oMAAAgCQAAKgwAACAJAAAAAAAACQAAAAQAAAAAAAAADAAAABAAAAAAAAAAAAAAAAAAAAAAAAAAHgAAAGgAAAAAAAAAAAAAAAAAAAAAAAAAAAAAABAnAAAQJwAAAAAAAAAAAAAAAAAAAAAAAAAAAAAAAAAAAAAAAAAAAAAUAAAAAAAAAMDA/wAAAAAAZAAAADIAAAAAAAAAZAAAAAAAAAB/f38ACgAAACEAAABAAAAAPAAAAAAAAAAAAAAAAAAAAAAAAAAAAAAAAAAAAAAAAAAAAAAAAAAAAAAAAAAqDAAAIAk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1483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numPr>
          <w:ilvl w:val="0"/>
          <w:numId w:val="1"/>
        </w:numPr>
        <w:ind w:left="720" w:hanging="360"/>
      </w:pPr>
      <w:r>
        <w:t xml:space="preserve">Deepfake for dance moves paper </w:t>
      </w:r>
    </w:p>
    <w:p>
      <w:pPr>
        <w:pStyle w:val="para4"/>
        <w:numPr>
          <w:ilvl w:val="1"/>
          <w:numId w:val="1"/>
        </w:numPr>
        <w:ind w:left="1440" w:hanging="360"/>
      </w:pPr>
      <w:hyperlink r:id="rId20" w:history="1">
        <w:r>
          <w:rPr>
            <w:rStyle w:val="char1"/>
          </w:rPr>
          <w:t>https://arxiv.org/pdf/1808.07371.pdf</w:t>
        </w:r>
      </w:hyperlink>
      <w:r>
        <w:br w:type="page"/>
      </w:r>
    </w:p>
    <w:p>
      <w:pPr>
        <w:pStyle w:val="para4"/>
        <w:numPr>
          <w:ilvl w:val="0"/>
          <w:numId w:val="1"/>
        </w:numPr>
        <w:ind w:left="720" w:hanging="360"/>
      </w:pPr>
      <w:r>
        <w:t xml:space="preserve">Deepfake video from few shots paper </w:t>
      </w:r>
    </w:p>
    <w:p>
      <w:pPr>
        <w:pStyle w:val="para4"/>
        <w:numPr>
          <w:ilvl w:val="1"/>
          <w:numId w:val="1"/>
        </w:numPr>
        <w:ind w:left="1440" w:hanging="360"/>
      </w:pPr>
      <w:hyperlink r:id="rId21" w:history="1">
        <w:r>
          <w:rPr>
            <w:rStyle w:val="char1"/>
          </w:rPr>
          <w:t>https://arxiv.org/pdf/1905.08233.pdf</w:t>
        </w:r>
      </w:hyperlink>
    </w:p>
    <w:p>
      <w:pPr>
        <w:pStyle w:val="para4"/>
        <w:ind w:left="0"/>
      </w:pPr>
      <w:r>
        <w:rPr>
          <w:noProof/>
        </w:rPr>
        <w:drawing>
          <wp:inline distT="0" distB="0" distL="0" distR="0">
            <wp:extent cx="2282825" cy="2578735"/>
            <wp:effectExtent l="0" t="0" r="0" b="0"/>
            <wp:docPr id="5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8"/>
                    <pic:cNvPicPr>
                      <a:picLocks noChangeAspect="1"/>
                      <a:extLst>
                        <a:ext uri="smNativeData">
                          <sm:smNativeData xmlns:sm="smNativeData" val="SMDATA_14_BewlX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OAADdDwAACw4AAN0PAAAAAAAACQAAAAQAAAAAAAAADAAAABAAAAAAAAAAAAAAAAAAAAAAAAAAHgAAAGgAAAAAAAAAAAAAAAAAAAAAAAAAAAAAABAnAAAQJwAAAAAAAAAAAAAAAAAAAAAAAAAAAAAAAAAAAAAAAAAAAAAUAAAAAAAAAMDA/wAAAAAAZAAAADIAAAAAAAAAZAAAAAAAAAB/f38ACgAAACEAAABAAAAAPAAAAAAAAAAAAAAAAAAAAAAAAAAAAAAAAAAAAAAAAAAAAAAAAAAAAAAAAAALDgAA3Q8AAAAAAAAAAAAAAAAAACgAAAAIAAAAAQAAAAEAAAA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25787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numPr>
          <w:ilvl w:val="0"/>
          <w:numId w:val="1"/>
        </w:numPr>
        <w:ind w:left="720" w:hanging="360"/>
      </w:pPr>
      <w:r>
        <w:t>Deepfake visual detection article</w:t>
      </w:r>
    </w:p>
    <w:p>
      <w:pPr>
        <w:pStyle w:val="para4"/>
        <w:numPr>
          <w:ilvl w:val="1"/>
          <w:numId w:val="1"/>
        </w:numPr>
        <w:ind w:left="1440" w:hanging="360"/>
      </w:pPr>
      <w:r>
        <w:t xml:space="preserve"> </w:t>
      </w:r>
      <w:hyperlink r:id="rId23" w:history="1">
        <w:r>
          <w:rPr>
            <w:rStyle w:val="char1"/>
          </w:rPr>
          <w:t>https://medium.com/@kcimc/how-to-recognize-fake-ai-generated-images-4d1f6f9a2842</w:t>
        </w:r>
      </w:hyperlink>
      <w:r>
        <w:t xml:space="preserve"> </w:t>
      </w:r>
    </w:p>
    <w:p>
      <w:pPr>
        <w:pStyle w:val="para4"/>
        <w:numPr>
          <w:ilvl w:val="1"/>
          <w:numId w:val="1"/>
        </w:numPr>
        <w:ind w:left="1440" w:hanging="360"/>
      </w:pPr>
      <w:r>
        <w:t xml:space="preserve">a bit of a practice on </w:t>
      </w:r>
      <w:hyperlink r:id="rId24" w:history="1">
        <w:r>
          <w:rPr>
            <w:rStyle w:val="char1"/>
          </w:rPr>
          <w:t>www.thispersondoesnotexists.com</w:t>
        </w:r>
      </w:hyperlink>
    </w:p>
    <w:p>
      <w:pPr>
        <w:pStyle w:val="para4"/>
        <w:numPr>
          <w:ilvl w:val="0"/>
          <w:numId w:val="1"/>
        </w:numPr>
        <w:ind w:left="720" w:hanging="360"/>
      </w:pPr>
      <w:r>
        <w:t xml:space="preserve">PyTorch Autograd Mechanism </w:t>
      </w:r>
    </w:p>
    <w:p>
      <w:pPr>
        <w:pStyle w:val="para4"/>
        <w:numPr>
          <w:ilvl w:val="1"/>
          <w:numId w:val="1"/>
        </w:numPr>
        <w:ind w:left="1440" w:hanging="360"/>
      </w:pPr>
      <w:hyperlink r:id="rId25" w:history="1">
        <w:r>
          <w:rPr>
            <w:rStyle w:val="char1"/>
          </w:rPr>
          <w:t>https://towardsdatascience.com/pytorch-autograd-understanding-the-heart-of-pytorchs-magic-2686cd94ec95</w:t>
        </w:r>
      </w:hyperlink>
    </w:p>
    <w:p>
      <w:pPr>
        <w:pStyle w:val="para4"/>
        <w:numPr>
          <w:ilvl w:val="1"/>
          <w:numId w:val="1"/>
        </w:numPr>
        <w:ind w:left="1440" w:hanging="360"/>
      </w:pPr>
      <w:hyperlink r:id="rId26" w:history="1">
        <w:r>
          <w:rPr>
            <w:rStyle w:val="char1"/>
          </w:rPr>
          <w:t>https://www.cs.toronto.edu/~rgrosse/courses/csc321_2018/slides/lec10.pdf</w:t>
        </w:r>
      </w:hyperlink>
    </w:p>
    <w:p>
      <w:pPr>
        <w:pStyle w:val="para4"/>
        <w:numPr>
          <w:ilvl w:val="1"/>
          <w:numId w:val="1"/>
        </w:numPr>
        <w:ind w:left="1440" w:hanging="360"/>
      </w:pPr>
      <w:hyperlink r:id="rId27" w:history="1">
        <w:r>
          <w:rPr>
            <w:rStyle w:val="char1"/>
          </w:rPr>
          <w:t>https://github.com/HIPS/autograd</w:t>
        </w:r>
      </w:hyperlink>
    </w:p>
    <w:p>
      <w:pPr>
        <w:pStyle w:val="para4"/>
        <w:numPr>
          <w:ilvl w:val="1"/>
          <w:numId w:val="1"/>
        </w:numPr>
        <w:ind w:left="1440" w:hanging="360"/>
      </w:pPr>
      <w:hyperlink r:id="rId28" w:history="1">
        <w:r>
          <w:rPr>
            <w:rStyle w:val="char1"/>
          </w:rPr>
          <w:t>https://github.com/mattjj/autodidact</w:t>
        </w:r>
      </w:hyperlink>
    </w:p>
    <w:p>
      <w:pPr>
        <w:pStyle w:val="para4"/>
        <w:numPr>
          <w:ilvl w:val="0"/>
          <w:numId w:val="1"/>
        </w:numPr>
        <w:ind w:left="720" w:hanging="360"/>
      </w:pPr>
      <w:r>
        <w:t>Check Pillow while practicing PyTorch</w:t>
      </w:r>
    </w:p>
    <w:p>
      <w:pPr>
        <w:pStyle w:val="para4"/>
        <w:numPr>
          <w:ilvl w:val="1"/>
          <w:numId w:val="1"/>
        </w:numPr>
        <w:ind w:left="1440" w:hanging="360"/>
        <w:rPr>
          <w:rStyle w:val="char1"/>
        </w:rPr>
      </w:pPr>
      <w:hyperlink r:id="rId29" w:history="1">
        <w:r>
          <w:rPr>
            <w:rStyle w:val="char1"/>
          </w:rPr>
          <w:t>www.pillow.readthedocs.io/en/stable/</w:t>
        </w:r>
      </w:hyperlink>
    </w:p>
    <w:p>
      <w:pPr>
        <w:pStyle w:val="para4"/>
        <w:numPr>
          <w:ilvl w:val="1"/>
          <w:numId w:val="1"/>
        </w:numPr>
        <w:ind w:left="1440" w:hanging="360"/>
      </w:pPr>
      <w:r>
        <w:t>accidentally find it in libs on Ubuntu, shoutout and make a meme</w:t>
      </w:r>
    </w:p>
    <w:p>
      <w:pPr>
        <w:pStyle w:val="para4"/>
        <w:ind w:left="0"/>
      </w:pPr>
      <w:r>
        <w:rPr>
          <w:noProof/>
        </w:rPr>
        <w:drawing>
          <wp:inline distT="0" distB="0" distL="0" distR="0">
            <wp:extent cx="1900555" cy="4086860"/>
            <wp:effectExtent l="0" t="0" r="0" b="0"/>
            <wp:docPr id="6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7"/>
                    <pic:cNvPicPr>
                      <a:picLocks noChangeAspect="1"/>
                      <a:extLst>
                        <a:ext uri="smNativeData">
                          <sm:smNativeData xmlns:sm="smNativeData" val="SMDATA_14_BewlX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ELAAAkGQAAsQsAACQZAAAAAAAACQAAAAQAAAAAAAAADAAAABAAAAAAAAAAAAAAAAAAAAAAAAAAHgAAAGgAAAAAAAAAAAAAAAAAAAAAAAAAAAAAABAnAAAQJwAAAAAAAAAAAAAAAAAAAAAAAAAAAAAAAAAAAAAAAAAAAAAUAAAAAAAAAMDA/wAAAAAAZAAAADIAAAAAAAAAZAAAAAAAAAB/f38ACgAAACEAAABAAAAAPAAAAAAAAAAAAAAAAAAAAAAAAAAAAAAAAAAAAAAAAAAAAAAAAAAAAAAAAACxCwAAJBkAAAAAAAAAAAAAAAAAACgAAAAIAAAAAQAAAAEAAAA=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408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6840" w:w="11907"/>
      <w:pgMar w:left="675" w:top="720" w:right="747" w:bottom="865" w:header="0" w:footer="0"/>
      <w:paperSrc w:first="0" w:other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Calibri">
    <w:charset w:val="00"/>
    <w:family w:val="swiss"/>
    <w:pitch w:val="default"/>
  </w:font>
  <w:font w:name="Wingdings">
    <w:charset w:val="00"/>
    <w:family w:val="auto"/>
    <w:pitch w:val="default"/>
  </w:font>
  <w:font w:name="Courier New">
    <w:charset w:val="00"/>
    <w:family w:val="modern"/>
    <w:pitch w:val="default"/>
  </w:font>
  <w:font w:name="Symbol">
    <w:charset w:val="00"/>
    <w:family w:val="roman"/>
    <w:pitch w:val="default"/>
  </w:font>
  <w:font w:name="Wingbats">
    <w:charset w:val="02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Numbered list 3"/>
    <w:lvl w:ilvl="0">
      <w:numFmt w:val="bullet"/>
      <w:suff w:val="tab"/>
      <w:lvlText w:val=""/>
      <w:lvlJc w:val="left"/>
      <w:pPr>
        <w:ind w:left="360" w:hanging="0"/>
      </w:pPr>
      <w:rPr>
        <w:rFonts w:ascii="Wingbats" w:hAnsi="Wingbats"/>
      </w:rPr>
    </w:lvl>
    <w:lvl w:ilvl="1">
      <w:numFmt w:val="bullet"/>
      <w:suff w:val="tab"/>
      <w:lvlText w:val=""/>
      <w:lvlJc w:val="left"/>
      <w:pPr>
        <w:ind w:left="1080" w:hanging="0"/>
      </w:pPr>
      <w:rPr>
        <w:rFonts w:ascii="Wingdings" w:hAnsi="Wingdings" w:eastAsia="Wingdings" w:cs="Wingdings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Wingdings" w:hAnsi="Wingdings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Numbered list 4"/>
    <w:lvl w:ilvl="0">
      <w:numFmt w:val="bullet"/>
      <w:suff w:val="tab"/>
      <w:lvlText w:val=""/>
      <w:lvlJc w:val="left"/>
      <w:pPr>
        <w:ind w:left="360" w:hanging="0"/>
      </w:pPr>
      <w:rPr>
        <w:rFonts w:ascii="Wingdings" w:hAnsi="Wingdings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6"/>
  <w:view w:val="print"/>
  <w:defaultTabStop w:val="720"/>
  <w:autoHyphenation w:val="1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"/>
    <w:tmLastPosSelect w:val="0"/>
    <w:tmLastPosFrameIdx w:val="0"/>
    <w:tmLastPosCaret>
      <w:tmLastPosPgfIdx w:val="42"/>
      <w:tmLastPosIdx w:val="36"/>
    </w:tmLastPosCaret>
    <w:tmLastPosAnchor>
      <w:tmLastPosPgfIdx w:val="0"/>
      <w:tmLastPosIdx w:val="0"/>
    </w:tmLastPosAnchor>
    <w:tmLastPosTblRect w:left="0" w:top="0" w:right="0" w:bottom="0"/>
  </w:tmLastPos>
  <w:tmAppRevision w:date="1579543557" w:val="973" w:fileVer="342" w:fileVer64="64" w:fileVerOS="3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List Paragraph"/>
    <w:qFormat/>
    <w:basedOn w:val="para0"/>
    <w:pPr>
      <w:ind w:left="720"/>
      <w:spacing w:after="160" w:line="259" w:lineRule="auto"/>
      <w:contextualSpacing/>
      <w:widowControl/>
    </w:pPr>
    <w:rPr>
      <w:rFonts w:ascii="Calibri" w:hAnsi="Calibri" w:eastAsia="Calibri" w:cs="Basic Roman"/>
      <w:kern w:val="0"/>
      <w:sz w:val="22"/>
      <w:szCs w:val="22"/>
      <w:lang w:val="en-us" w:bidi="ar-sa"/>
    </w:rPr>
  </w:style>
  <w:style w:type="character" w:styleId="char0" w:default="1">
    <w:name w:val="Default Paragraph Font"/>
  </w:style>
  <w:style w:type="character" w:styleId="char1">
    <w:name w:val="Hyperlink"/>
    <w:basedOn w:val="char0"/>
    <w:rPr>
      <w:color w:val="0563c1"/>
      <w:u w:color="auto" w:val="single"/>
    </w:rPr>
  </w:style>
  <w:style w:type="character" w:styleId="char2">
    <w:name w:val="Subtle Emphasis"/>
    <w:basedOn w:val="char0"/>
    <w:rPr>
      <w:i/>
      <w:iCs/>
      <w:color w:val="404040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List Paragraph"/>
    <w:qFormat/>
    <w:basedOn w:val="para0"/>
    <w:pPr>
      <w:ind w:left="720"/>
      <w:spacing w:after="160" w:line="259" w:lineRule="auto"/>
      <w:contextualSpacing/>
      <w:widowControl/>
    </w:pPr>
    <w:rPr>
      <w:rFonts w:ascii="Calibri" w:hAnsi="Calibri" w:eastAsia="Calibri" w:cs="Basic Roman"/>
      <w:kern w:val="0"/>
      <w:sz w:val="22"/>
      <w:szCs w:val="22"/>
      <w:lang w:val="en-us" w:bidi="ar-sa"/>
    </w:rPr>
  </w:style>
  <w:style w:type="character" w:styleId="char0" w:default="1">
    <w:name w:val="Default Paragraph Font"/>
  </w:style>
  <w:style w:type="character" w:styleId="char1">
    <w:name w:val="Hyperlink"/>
    <w:basedOn w:val="char0"/>
    <w:rPr>
      <w:color w:val="0563c1"/>
      <w:u w:color="auto" w:val="single"/>
    </w:rPr>
  </w:style>
  <w:style w:type="character" w:styleId="char2">
    <w:name w:val="Subtle Emphasis"/>
    <w:basedOn w:val="char0"/>
    <w:rPr>
      <w:i/>
      <w:iCs/>
      <w:color w:val="404040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s://www.alanzucconi.com/2018/03/14/introduction-to-deepfakes" TargetMode="External"/><Relationship Id="rId9" Type="http://schemas.openxmlformats.org/officeDocument/2006/relationships/hyperlink" Target="https://medium.com/twentybn/deepfake-the-good-the-bad-and-the-ugly-8b261ecf0f52" TargetMode="External"/><Relationship Id="rId10" Type="http://schemas.openxmlformats.org/officeDocument/2006/relationships/hyperlink" Target="https://arxiv.org/pdf/1805.11729.pdf" TargetMode="External"/><Relationship Id="rId11" Type="http://schemas.openxmlformats.org/officeDocument/2006/relationships/hyperlink" Target="https://towardsdatascience.com/evasion-attacks-on-machine-learning-or-adversarial-examples-12f2283e06a1" TargetMode="External"/><Relationship Id="rId12" Type="http://schemas.openxmlformats.org/officeDocument/2006/relationships/hyperlink" Target="https://pythonprogramming.net/loading-images-python-opencv-tutorial/" TargetMode="External"/><Relationship Id="rId13" Type="http://schemas.openxmlformats.org/officeDocument/2006/relationships/hyperlink" Target="https://medium.com/@olyushkam/remote-server-access-using-ssh-protocol-c5780821950c?sk=4328003f4aa4dde7f2c2efc0d0c69075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hyperlink" Target="https://arxiv.org/pdf/1703.10593.pdf" TargetMode="External"/><Relationship Id="rId18" Type="http://schemas.openxmlformats.org/officeDocument/2006/relationships/hyperlink" Target="https://github.com/junyanz/CycleGAN" TargetMode="External"/><Relationship Id="rId19" Type="http://schemas.openxmlformats.org/officeDocument/2006/relationships/image" Target="media/image4.png"/><Relationship Id="rId20" Type="http://schemas.openxmlformats.org/officeDocument/2006/relationships/hyperlink" Target="https://arxiv.org/pdf/1808.07371.pdf" TargetMode="External"/><Relationship Id="rId21" Type="http://schemas.openxmlformats.org/officeDocument/2006/relationships/hyperlink" Target="https://arxiv.org/pdf/1905.08233.pdf" TargetMode="External"/><Relationship Id="rId22" Type="http://schemas.openxmlformats.org/officeDocument/2006/relationships/image" Target="media/image5.png"/><Relationship Id="rId23" Type="http://schemas.openxmlformats.org/officeDocument/2006/relationships/hyperlink" Target="https://medium.com/@kcimc/how-to-recognize-fake-ai-generated-images-4d1f6f9a2842" TargetMode="External"/><Relationship Id="rId24" Type="http://schemas.openxmlformats.org/officeDocument/2006/relationships/hyperlink" Target="http://www.thispersondoesnotexists.com" TargetMode="External"/><Relationship Id="rId25" Type="http://schemas.openxmlformats.org/officeDocument/2006/relationships/hyperlink" Target="https://towardsdatascience.com/pytorch-autograd-understanding-the-heart-of-pytorchs-magic-2686cd94ec95" TargetMode="External"/><Relationship Id="rId26" Type="http://schemas.openxmlformats.org/officeDocument/2006/relationships/hyperlink" Target="https://www.cs.toronto.edu/~rgrosse/courses/csc321_2018/slides/lec10.pdf" TargetMode="External"/><Relationship Id="rId27" Type="http://schemas.openxmlformats.org/officeDocument/2006/relationships/hyperlink" Target="https://github.com/HIPS/autograd" TargetMode="External"/><Relationship Id="rId28" Type="http://schemas.openxmlformats.org/officeDocument/2006/relationships/hyperlink" Target="https://github.com/mattjj/autodidact" TargetMode="External"/><Relationship Id="rId29" Type="http://schemas.openxmlformats.org/officeDocument/2006/relationships/hyperlink" Target="http://www.pillow.readthedocs.io/en/stable/" TargetMode="External"/><Relationship Id="rId3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Olga</cp:lastModifiedBy>
  <cp:revision>2</cp:revision>
  <dcterms:created xsi:type="dcterms:W3CDTF">2020-01-20T15:44:28Z</dcterms:created>
  <dcterms:modified xsi:type="dcterms:W3CDTF">2020-01-20T17:05:57Z</dcterms:modified>
</cp:coreProperties>
</file>